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073" w:rsidRDefault="00450073" w:rsidP="00450073">
      <w:pPr>
        <w:pStyle w:val="NormalnyWeb"/>
        <w:jc w:val="center"/>
      </w:pPr>
      <w:r>
        <w:rPr>
          <w:rStyle w:val="Pogrubienie"/>
        </w:rPr>
        <w:t xml:space="preserve">KONKURS OFERT </w:t>
      </w:r>
      <w:r>
        <w:br/>
      </w:r>
      <w:r>
        <w:rPr>
          <w:rStyle w:val="Pogrubienie"/>
        </w:rPr>
        <w:t>na wyłączną realizację kompleksowej obsługi rozrywkowo – rekreacyjnej</w:t>
      </w:r>
      <w:r>
        <w:rPr>
          <w:b/>
          <w:bCs/>
        </w:rPr>
        <w:br/>
      </w:r>
      <w:r>
        <w:rPr>
          <w:rStyle w:val="Pogrubienie"/>
        </w:rPr>
        <w:t xml:space="preserve">podczas imprezy: </w:t>
      </w:r>
      <w:r>
        <w:br/>
      </w:r>
      <w:r w:rsidR="00AE42EF">
        <w:rPr>
          <w:rStyle w:val="Pogrubienie"/>
          <w:color w:val="800000"/>
          <w:sz w:val="27"/>
          <w:szCs w:val="27"/>
        </w:rPr>
        <w:t>Dni Tarczyna – dnia 01.07.2017</w:t>
      </w:r>
      <w:r>
        <w:rPr>
          <w:rStyle w:val="Pogrubienie"/>
          <w:color w:val="800000"/>
          <w:sz w:val="27"/>
          <w:szCs w:val="27"/>
        </w:rPr>
        <w:t xml:space="preserve"> r.</w:t>
      </w:r>
    </w:p>
    <w:p w:rsidR="00450073" w:rsidRDefault="00450073" w:rsidP="00450073">
      <w:pPr>
        <w:pStyle w:val="NormalnyWeb"/>
      </w:pPr>
      <w:r>
        <w:t>Gminny Ośrodek Kultury w Tarczynie ogłasza konkurs ofert na wyłączną realizację</w:t>
      </w:r>
      <w:r>
        <w:br/>
        <w:t>kompleksowej obsługi rozrywkowo – rekreacyjnej w strefie wyłączności podczas imprezy</w:t>
      </w:r>
      <w:r w:rsidR="00AE42EF">
        <w:rPr>
          <w:rStyle w:val="Pogrubienie"/>
          <w:color w:val="800000"/>
        </w:rPr>
        <w:t xml:space="preserve"> „Dni Tarczyna” w dniu 01.07.2017</w:t>
      </w:r>
      <w:r>
        <w:rPr>
          <w:rStyle w:val="Pogrubienie"/>
          <w:color w:val="800000"/>
        </w:rPr>
        <w:t xml:space="preserve"> r.</w:t>
      </w:r>
      <w:r>
        <w:rPr>
          <w:rStyle w:val="Pogrubienie"/>
        </w:rPr>
        <w:t xml:space="preserve"> </w:t>
      </w:r>
      <w:r>
        <w:br/>
        <w:t>Strefę wyłączności stanowić będzie wyznaczony teren w Tarczynie na Targowicy Miejskiej przy ul. Grójeckiej.</w:t>
      </w:r>
      <w:r>
        <w:br/>
        <w:t>Oczekiwania wobec</w:t>
      </w:r>
      <w:r>
        <w:rPr>
          <w:rStyle w:val="Pogrubienie"/>
        </w:rPr>
        <w:t xml:space="preserve"> Oferenta / Wykonawcy</w:t>
      </w:r>
      <w:r>
        <w:t>:</w:t>
      </w:r>
      <w:r>
        <w:br/>
        <w:t xml:space="preserve">Wykonawca na czas imprezy </w:t>
      </w:r>
      <w:r>
        <w:rPr>
          <w:rStyle w:val="Pogrubienie"/>
          <w:color w:val="800000"/>
        </w:rPr>
        <w:t>„Dni Tarczyna”</w:t>
      </w:r>
      <w:r>
        <w:t xml:space="preserve"> powinien zabezpieczyć:</w:t>
      </w:r>
      <w:r>
        <w:br/>
        <w:t>− urządzenia rekreacyjne  (zamki dmuchane, trampoliny, itp.,)</w:t>
      </w:r>
    </w:p>
    <w:p w:rsidR="00450073" w:rsidRDefault="00450073" w:rsidP="00450073">
      <w:pPr>
        <w:pStyle w:val="NormalnyWeb"/>
      </w:pPr>
      <w:r>
        <w:t>Oferent/Wykonawca zobowiązany jest do posiadania odpowiednich pozwoleń na prowadzenie tego typu działalności.</w:t>
      </w:r>
    </w:p>
    <w:p w:rsidR="00450073" w:rsidRDefault="00450073" w:rsidP="00450073">
      <w:pPr>
        <w:pStyle w:val="Bezodstpw"/>
      </w:pPr>
      <w:r>
        <w:t>Oferent/Wykonawca zobowiązany jest do montażu i demontażu na własny koszt urządzeń</w:t>
      </w:r>
      <w:r>
        <w:br/>
        <w:t>rozrywkowo – rekreacyjnych, zadbanie o estetykę, utrzymania na wyznaczonym terenie porządku i czystości zgodnie z obowiązującymi przepisami.</w:t>
      </w:r>
      <w:r>
        <w:br/>
        <w:t>Oferent/Wykonawca zapewni bezpieczną obsługę w/w urządzeń.</w:t>
      </w:r>
      <w:r>
        <w:br/>
        <w:t>Oferent/Wykonawca zobowiązuje się do podpisania oświadczenia stwierdzającego, że posiada wszystkie prawnie wymagane zezwolenia do prowadzenia działalności będącej przedmiotem oferty oraz posiada wiedzę, doświadczenie, niezbędne atesty, ubezpieczenia OC umożliwiające realizację przedmiotu umowy lub kserokopie odpowiednich dokumentów (certyfikatów).</w:t>
      </w:r>
      <w:r>
        <w:br/>
        <w:t>Oferent/Wykonawca zobowiązany jest do zabezpieczenia swojego sprzętu podczas trwania imprezy.</w:t>
      </w:r>
      <w:r>
        <w:br/>
        <w:t>Oferent/Wykonawca odpowiada za bezpieczeństwo ludzi i mienia oraz spełnienia wymogów</w:t>
      </w:r>
      <w:r>
        <w:br/>
      </w:r>
      <w:proofErr w:type="spellStart"/>
      <w:r>
        <w:t>higieniczno</w:t>
      </w:r>
      <w:proofErr w:type="spellEnd"/>
      <w:r w:rsidR="00433D27">
        <w:t xml:space="preserve"> </w:t>
      </w:r>
      <w:r>
        <w:t xml:space="preserve"> – sanitarnych</w:t>
      </w:r>
    </w:p>
    <w:p w:rsidR="00450073" w:rsidRDefault="00450073" w:rsidP="00450073">
      <w:pPr>
        <w:pStyle w:val="Bezodstpw"/>
      </w:pPr>
      <w:r>
        <w:t>Oferent/Wykonawca powinien posiadać własne agreg</w:t>
      </w:r>
      <w:r w:rsidR="00433D27">
        <w:t>aty prądotwórcze do zasilania urządzeń</w:t>
      </w:r>
      <w:r>
        <w:t>.</w:t>
      </w:r>
    </w:p>
    <w:p w:rsidR="00450073" w:rsidRDefault="00450073" w:rsidP="00450073">
      <w:pPr>
        <w:pStyle w:val="Bezodstpw"/>
      </w:pPr>
      <w:r>
        <w:br/>
      </w:r>
      <w:r>
        <w:rPr>
          <w:rStyle w:val="Pogrubienie"/>
        </w:rPr>
        <w:t>Oferta cenowa powinna zawierać:</w:t>
      </w:r>
      <w:r>
        <w:br/>
        <w:t>- proponowana kwotę brutto za wynajem powierzchni pod Wesołe miasteczko,</w:t>
      </w:r>
      <w:r>
        <w:br/>
        <w:t>- ilość i rodzaj urządzeń rozrywkowych (zamki dmuchane, trampoliny, itp.)</w:t>
      </w:r>
    </w:p>
    <w:p w:rsidR="00450073" w:rsidRDefault="00450073" w:rsidP="00450073">
      <w:pPr>
        <w:pStyle w:val="Bezodstpw"/>
      </w:pPr>
      <w:r>
        <w:t xml:space="preserve">- </w:t>
      </w:r>
      <w:r w:rsidR="00433D27">
        <w:t>Oferent, który zadeklaruje</w:t>
      </w:r>
      <w:r>
        <w:t xml:space="preserve"> najlepsze warunki finansowo-organizacyjne zobowiązany będzie do podpisania umowy z Organizatorem oraz wpłacenia zadeklarowanej kwoty na jego konto  w ciągu 7 dni od dnia podpisania umowy.</w:t>
      </w:r>
    </w:p>
    <w:p w:rsidR="00450073" w:rsidRDefault="00450073" w:rsidP="00450073">
      <w:pPr>
        <w:pStyle w:val="NormalnyWeb"/>
      </w:pPr>
      <w:r>
        <w:t> </w:t>
      </w:r>
    </w:p>
    <w:p w:rsidR="00450073" w:rsidRDefault="00450073" w:rsidP="00450073">
      <w:pPr>
        <w:pStyle w:val="NormalnyWeb"/>
        <w:jc w:val="center"/>
      </w:pPr>
      <w:r>
        <w:rPr>
          <w:rStyle w:val="Pogrubienie"/>
        </w:rPr>
        <w:t>Oferty na</w:t>
      </w:r>
      <w:r w:rsidR="00AE42EF">
        <w:rPr>
          <w:rStyle w:val="Pogrubienie"/>
        </w:rPr>
        <w:t>leży składać na piśmie do dnia 19 czerwca 2017</w:t>
      </w:r>
      <w:r>
        <w:rPr>
          <w:rStyle w:val="Pogrubienie"/>
        </w:rPr>
        <w:t xml:space="preserve"> r. na adres Gminnego Ośrodka Kultury,</w:t>
      </w:r>
      <w:r>
        <w:rPr>
          <w:b/>
          <w:bCs/>
        </w:rPr>
        <w:br/>
      </w:r>
      <w:r>
        <w:rPr>
          <w:rStyle w:val="Pogrubienie"/>
        </w:rPr>
        <w:t>ul. J. Stępkowskiego 17. 05-555 Tarczyn</w:t>
      </w:r>
    </w:p>
    <w:p w:rsidR="00450073" w:rsidRDefault="00450073" w:rsidP="00450073">
      <w:pPr>
        <w:pStyle w:val="NormalnyWeb"/>
      </w:pPr>
      <w:r>
        <w:t>Informacja o przedmiocie i warunkach konkursu ofert:</w:t>
      </w:r>
      <w:r w:rsidR="00433D27">
        <w:t xml:space="preserve"> tel. (22) 71-57-962</w:t>
      </w:r>
    </w:p>
    <w:p w:rsidR="001E4969" w:rsidRDefault="001E4969" w:rsidP="00450073">
      <w:pPr>
        <w:pStyle w:val="NormalnyWeb"/>
      </w:pPr>
      <w:r>
        <w:rPr>
          <w:rStyle w:val="Pogrubienie"/>
        </w:rPr>
        <w:t>Jeżeli żadna z ofert nie będzie spełniała oczekiwań Zamawiającego, zastrzega on sobie możliwość zamknięcia konkursu bez wybrania oferty i zawarcia umowy z dowolnie wybranym przez siebie podmiotem.</w:t>
      </w:r>
      <w:bookmarkStart w:id="0" w:name="_GoBack"/>
      <w:bookmarkEnd w:id="0"/>
    </w:p>
    <w:p w:rsidR="00382AF7" w:rsidRDefault="00382AF7" w:rsidP="00382AF7">
      <w:pPr>
        <w:pStyle w:val="Bezodstpw"/>
        <w:rPr>
          <w:lang w:eastAsia="pl-PL"/>
        </w:rPr>
      </w:pPr>
    </w:p>
    <w:p w:rsidR="00382AF7" w:rsidRDefault="00382AF7" w:rsidP="00382AF7">
      <w:pPr>
        <w:pStyle w:val="Bezodstpw"/>
        <w:jc w:val="right"/>
        <w:rPr>
          <w:lang w:eastAsia="pl-PL"/>
        </w:rPr>
      </w:pPr>
    </w:p>
    <w:sectPr w:rsidR="00382A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72319"/>
    <w:multiLevelType w:val="hybridMultilevel"/>
    <w:tmpl w:val="E020D9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E13"/>
    <w:rsid w:val="00140E85"/>
    <w:rsid w:val="001442B5"/>
    <w:rsid w:val="001E4969"/>
    <w:rsid w:val="00382AF7"/>
    <w:rsid w:val="00433D27"/>
    <w:rsid w:val="00450073"/>
    <w:rsid w:val="00544DCA"/>
    <w:rsid w:val="006C5E13"/>
    <w:rsid w:val="006C691D"/>
    <w:rsid w:val="009F4BBF"/>
    <w:rsid w:val="00AE42EF"/>
    <w:rsid w:val="00BC67BB"/>
    <w:rsid w:val="00BE4536"/>
    <w:rsid w:val="00DB0630"/>
    <w:rsid w:val="00DF52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500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382AF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DF52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82AF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382AF7"/>
    <w:rPr>
      <w:rFonts w:ascii="Times New Roman" w:eastAsia="Times New Roman" w:hAnsi="Times New Roman" w:cs="Times New Roman"/>
      <w:b/>
      <w:bCs/>
      <w:sz w:val="36"/>
      <w:szCs w:val="36"/>
      <w:lang w:eastAsia="pl-PL"/>
    </w:rPr>
  </w:style>
  <w:style w:type="paragraph" w:styleId="Bezodstpw">
    <w:name w:val="No Spacing"/>
    <w:uiPriority w:val="1"/>
    <w:qFormat/>
    <w:rsid w:val="00382AF7"/>
    <w:pPr>
      <w:spacing w:after="0" w:line="240" w:lineRule="auto"/>
    </w:pPr>
  </w:style>
  <w:style w:type="character" w:customStyle="1" w:styleId="textexposedshow">
    <w:name w:val="text_exposed_show"/>
    <w:basedOn w:val="Domylnaczcionkaakapitu"/>
    <w:rsid w:val="00382AF7"/>
  </w:style>
  <w:style w:type="character" w:styleId="Hipercze">
    <w:name w:val="Hyperlink"/>
    <w:basedOn w:val="Domylnaczcionkaakapitu"/>
    <w:uiPriority w:val="99"/>
    <w:semiHidden/>
    <w:unhideWhenUsed/>
    <w:rsid w:val="00382AF7"/>
    <w:rPr>
      <w:color w:val="0000FF"/>
      <w:u w:val="single"/>
    </w:rPr>
  </w:style>
  <w:style w:type="paragraph" w:customStyle="1" w:styleId="contact-position">
    <w:name w:val="contact-position"/>
    <w:basedOn w:val="Normalny"/>
    <w:rsid w:val="00BE45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E45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4536"/>
    <w:rPr>
      <w:rFonts w:ascii="Tahoma" w:hAnsi="Tahoma" w:cs="Tahoma"/>
      <w:sz w:val="16"/>
      <w:szCs w:val="16"/>
    </w:rPr>
  </w:style>
  <w:style w:type="character" w:customStyle="1" w:styleId="contact-name">
    <w:name w:val="contact-name"/>
    <w:basedOn w:val="Domylnaczcionkaakapitu"/>
    <w:rsid w:val="00BE4536"/>
  </w:style>
  <w:style w:type="character" w:customStyle="1" w:styleId="Nagwek3Znak">
    <w:name w:val="Nagłówek 3 Znak"/>
    <w:basedOn w:val="Domylnaczcionkaakapitu"/>
    <w:link w:val="Nagwek3"/>
    <w:uiPriority w:val="9"/>
    <w:semiHidden/>
    <w:rsid w:val="00DF52FE"/>
    <w:rPr>
      <w:rFonts w:asciiTheme="majorHAnsi" w:eastAsiaTheme="majorEastAsia" w:hAnsiTheme="majorHAnsi" w:cstheme="majorBidi"/>
      <w:b/>
      <w:bCs/>
      <w:color w:val="4F81BD" w:themeColor="accent1"/>
    </w:rPr>
  </w:style>
  <w:style w:type="paragraph" w:customStyle="1" w:styleId="newsinfo">
    <w:name w:val="news_info"/>
    <w:basedOn w:val="Normalny"/>
    <w:rsid w:val="00DF52F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ta1">
    <w:name w:val="Data1"/>
    <w:basedOn w:val="Domylnaczcionkaakapitu"/>
    <w:rsid w:val="00DF52FE"/>
  </w:style>
  <w:style w:type="character" w:customStyle="1" w:styleId="Data2">
    <w:name w:val="Data2"/>
    <w:basedOn w:val="Domylnaczcionkaakapitu"/>
    <w:rsid w:val="00140E85"/>
  </w:style>
  <w:style w:type="character" w:customStyle="1" w:styleId="Nagwek1Znak">
    <w:name w:val="Nagłówek 1 Znak"/>
    <w:basedOn w:val="Domylnaczcionkaakapitu"/>
    <w:link w:val="Nagwek1"/>
    <w:uiPriority w:val="9"/>
    <w:rsid w:val="00450073"/>
    <w:rPr>
      <w:rFonts w:asciiTheme="majorHAnsi" w:eastAsiaTheme="majorEastAsia" w:hAnsiTheme="majorHAnsi" w:cstheme="majorBidi"/>
      <w:b/>
      <w:bCs/>
      <w:color w:val="365F91" w:themeColor="accent1" w:themeShade="BF"/>
      <w:sz w:val="28"/>
      <w:szCs w:val="28"/>
    </w:rPr>
  </w:style>
  <w:style w:type="character" w:styleId="Pogrubienie">
    <w:name w:val="Strong"/>
    <w:basedOn w:val="Domylnaczcionkaakapitu"/>
    <w:uiPriority w:val="22"/>
    <w:qFormat/>
    <w:rsid w:val="00450073"/>
    <w:rPr>
      <w:b/>
      <w:bCs/>
    </w:rPr>
  </w:style>
  <w:style w:type="character" w:styleId="Uwydatnienie">
    <w:name w:val="Emphasis"/>
    <w:basedOn w:val="Domylnaczcionkaakapitu"/>
    <w:uiPriority w:val="20"/>
    <w:qFormat/>
    <w:rsid w:val="004500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500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382AF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DF52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82AF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382AF7"/>
    <w:rPr>
      <w:rFonts w:ascii="Times New Roman" w:eastAsia="Times New Roman" w:hAnsi="Times New Roman" w:cs="Times New Roman"/>
      <w:b/>
      <w:bCs/>
      <w:sz w:val="36"/>
      <w:szCs w:val="36"/>
      <w:lang w:eastAsia="pl-PL"/>
    </w:rPr>
  </w:style>
  <w:style w:type="paragraph" w:styleId="Bezodstpw">
    <w:name w:val="No Spacing"/>
    <w:uiPriority w:val="1"/>
    <w:qFormat/>
    <w:rsid w:val="00382AF7"/>
    <w:pPr>
      <w:spacing w:after="0" w:line="240" w:lineRule="auto"/>
    </w:pPr>
  </w:style>
  <w:style w:type="character" w:customStyle="1" w:styleId="textexposedshow">
    <w:name w:val="text_exposed_show"/>
    <w:basedOn w:val="Domylnaczcionkaakapitu"/>
    <w:rsid w:val="00382AF7"/>
  </w:style>
  <w:style w:type="character" w:styleId="Hipercze">
    <w:name w:val="Hyperlink"/>
    <w:basedOn w:val="Domylnaczcionkaakapitu"/>
    <w:uiPriority w:val="99"/>
    <w:semiHidden/>
    <w:unhideWhenUsed/>
    <w:rsid w:val="00382AF7"/>
    <w:rPr>
      <w:color w:val="0000FF"/>
      <w:u w:val="single"/>
    </w:rPr>
  </w:style>
  <w:style w:type="paragraph" w:customStyle="1" w:styleId="contact-position">
    <w:name w:val="contact-position"/>
    <w:basedOn w:val="Normalny"/>
    <w:rsid w:val="00BE45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E45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4536"/>
    <w:rPr>
      <w:rFonts w:ascii="Tahoma" w:hAnsi="Tahoma" w:cs="Tahoma"/>
      <w:sz w:val="16"/>
      <w:szCs w:val="16"/>
    </w:rPr>
  </w:style>
  <w:style w:type="character" w:customStyle="1" w:styleId="contact-name">
    <w:name w:val="contact-name"/>
    <w:basedOn w:val="Domylnaczcionkaakapitu"/>
    <w:rsid w:val="00BE4536"/>
  </w:style>
  <w:style w:type="character" w:customStyle="1" w:styleId="Nagwek3Znak">
    <w:name w:val="Nagłówek 3 Znak"/>
    <w:basedOn w:val="Domylnaczcionkaakapitu"/>
    <w:link w:val="Nagwek3"/>
    <w:uiPriority w:val="9"/>
    <w:semiHidden/>
    <w:rsid w:val="00DF52FE"/>
    <w:rPr>
      <w:rFonts w:asciiTheme="majorHAnsi" w:eastAsiaTheme="majorEastAsia" w:hAnsiTheme="majorHAnsi" w:cstheme="majorBidi"/>
      <w:b/>
      <w:bCs/>
      <w:color w:val="4F81BD" w:themeColor="accent1"/>
    </w:rPr>
  </w:style>
  <w:style w:type="paragraph" w:customStyle="1" w:styleId="newsinfo">
    <w:name w:val="news_info"/>
    <w:basedOn w:val="Normalny"/>
    <w:rsid w:val="00DF52F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ta1">
    <w:name w:val="Data1"/>
    <w:basedOn w:val="Domylnaczcionkaakapitu"/>
    <w:rsid w:val="00DF52FE"/>
  </w:style>
  <w:style w:type="character" w:customStyle="1" w:styleId="Data2">
    <w:name w:val="Data2"/>
    <w:basedOn w:val="Domylnaczcionkaakapitu"/>
    <w:rsid w:val="00140E85"/>
  </w:style>
  <w:style w:type="character" w:customStyle="1" w:styleId="Nagwek1Znak">
    <w:name w:val="Nagłówek 1 Znak"/>
    <w:basedOn w:val="Domylnaczcionkaakapitu"/>
    <w:link w:val="Nagwek1"/>
    <w:uiPriority w:val="9"/>
    <w:rsid w:val="00450073"/>
    <w:rPr>
      <w:rFonts w:asciiTheme="majorHAnsi" w:eastAsiaTheme="majorEastAsia" w:hAnsiTheme="majorHAnsi" w:cstheme="majorBidi"/>
      <w:b/>
      <w:bCs/>
      <w:color w:val="365F91" w:themeColor="accent1" w:themeShade="BF"/>
      <w:sz w:val="28"/>
      <w:szCs w:val="28"/>
    </w:rPr>
  </w:style>
  <w:style w:type="character" w:styleId="Pogrubienie">
    <w:name w:val="Strong"/>
    <w:basedOn w:val="Domylnaczcionkaakapitu"/>
    <w:uiPriority w:val="22"/>
    <w:qFormat/>
    <w:rsid w:val="00450073"/>
    <w:rPr>
      <w:b/>
      <w:bCs/>
    </w:rPr>
  </w:style>
  <w:style w:type="character" w:styleId="Uwydatnienie">
    <w:name w:val="Emphasis"/>
    <w:basedOn w:val="Domylnaczcionkaakapitu"/>
    <w:uiPriority w:val="20"/>
    <w:qFormat/>
    <w:rsid w:val="004500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9821">
      <w:bodyDiv w:val="1"/>
      <w:marLeft w:val="0"/>
      <w:marRight w:val="0"/>
      <w:marTop w:val="0"/>
      <w:marBottom w:val="0"/>
      <w:divBdr>
        <w:top w:val="none" w:sz="0" w:space="0" w:color="auto"/>
        <w:left w:val="none" w:sz="0" w:space="0" w:color="auto"/>
        <w:bottom w:val="none" w:sz="0" w:space="0" w:color="auto"/>
        <w:right w:val="none" w:sz="0" w:space="0" w:color="auto"/>
      </w:divBdr>
      <w:divsChild>
        <w:div w:id="1715957943">
          <w:marLeft w:val="0"/>
          <w:marRight w:val="0"/>
          <w:marTop w:val="0"/>
          <w:marBottom w:val="0"/>
          <w:divBdr>
            <w:top w:val="none" w:sz="0" w:space="0" w:color="auto"/>
            <w:left w:val="none" w:sz="0" w:space="0" w:color="auto"/>
            <w:bottom w:val="none" w:sz="0" w:space="0" w:color="auto"/>
            <w:right w:val="none" w:sz="0" w:space="0" w:color="auto"/>
          </w:divBdr>
        </w:div>
        <w:div w:id="225117014">
          <w:marLeft w:val="0"/>
          <w:marRight w:val="0"/>
          <w:marTop w:val="0"/>
          <w:marBottom w:val="0"/>
          <w:divBdr>
            <w:top w:val="none" w:sz="0" w:space="0" w:color="auto"/>
            <w:left w:val="none" w:sz="0" w:space="0" w:color="auto"/>
            <w:bottom w:val="none" w:sz="0" w:space="0" w:color="auto"/>
            <w:right w:val="none" w:sz="0" w:space="0" w:color="auto"/>
          </w:divBdr>
          <w:divsChild>
            <w:div w:id="1919249456">
              <w:marLeft w:val="0"/>
              <w:marRight w:val="0"/>
              <w:marTop w:val="0"/>
              <w:marBottom w:val="0"/>
              <w:divBdr>
                <w:top w:val="none" w:sz="0" w:space="0" w:color="auto"/>
                <w:left w:val="none" w:sz="0" w:space="0" w:color="auto"/>
                <w:bottom w:val="none" w:sz="0" w:space="0" w:color="auto"/>
                <w:right w:val="none" w:sz="0" w:space="0" w:color="auto"/>
              </w:divBdr>
              <w:divsChild>
                <w:div w:id="1059475379">
                  <w:marLeft w:val="0"/>
                  <w:marRight w:val="0"/>
                  <w:marTop w:val="0"/>
                  <w:marBottom w:val="0"/>
                  <w:divBdr>
                    <w:top w:val="none" w:sz="0" w:space="0" w:color="auto"/>
                    <w:left w:val="none" w:sz="0" w:space="0" w:color="auto"/>
                    <w:bottom w:val="none" w:sz="0" w:space="0" w:color="auto"/>
                    <w:right w:val="none" w:sz="0" w:space="0" w:color="auto"/>
                  </w:divBdr>
                </w:div>
                <w:div w:id="54829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93623">
      <w:bodyDiv w:val="1"/>
      <w:marLeft w:val="0"/>
      <w:marRight w:val="0"/>
      <w:marTop w:val="0"/>
      <w:marBottom w:val="0"/>
      <w:divBdr>
        <w:top w:val="none" w:sz="0" w:space="0" w:color="auto"/>
        <w:left w:val="none" w:sz="0" w:space="0" w:color="auto"/>
        <w:bottom w:val="none" w:sz="0" w:space="0" w:color="auto"/>
        <w:right w:val="none" w:sz="0" w:space="0" w:color="auto"/>
      </w:divBdr>
    </w:div>
    <w:div w:id="678586379">
      <w:bodyDiv w:val="1"/>
      <w:marLeft w:val="0"/>
      <w:marRight w:val="0"/>
      <w:marTop w:val="0"/>
      <w:marBottom w:val="0"/>
      <w:divBdr>
        <w:top w:val="none" w:sz="0" w:space="0" w:color="auto"/>
        <w:left w:val="none" w:sz="0" w:space="0" w:color="auto"/>
        <w:bottom w:val="none" w:sz="0" w:space="0" w:color="auto"/>
        <w:right w:val="none" w:sz="0" w:space="0" w:color="auto"/>
      </w:divBdr>
      <w:divsChild>
        <w:div w:id="1299409291">
          <w:marLeft w:val="0"/>
          <w:marRight w:val="0"/>
          <w:marTop w:val="0"/>
          <w:marBottom w:val="0"/>
          <w:divBdr>
            <w:top w:val="none" w:sz="0" w:space="0" w:color="auto"/>
            <w:left w:val="none" w:sz="0" w:space="0" w:color="auto"/>
            <w:bottom w:val="none" w:sz="0" w:space="0" w:color="auto"/>
            <w:right w:val="none" w:sz="0" w:space="0" w:color="auto"/>
          </w:divBdr>
        </w:div>
      </w:divsChild>
    </w:div>
    <w:div w:id="685248367">
      <w:bodyDiv w:val="1"/>
      <w:marLeft w:val="0"/>
      <w:marRight w:val="0"/>
      <w:marTop w:val="0"/>
      <w:marBottom w:val="0"/>
      <w:divBdr>
        <w:top w:val="none" w:sz="0" w:space="0" w:color="auto"/>
        <w:left w:val="none" w:sz="0" w:space="0" w:color="auto"/>
        <w:bottom w:val="none" w:sz="0" w:space="0" w:color="auto"/>
        <w:right w:val="none" w:sz="0" w:space="0" w:color="auto"/>
      </w:divBdr>
    </w:div>
    <w:div w:id="794373286">
      <w:bodyDiv w:val="1"/>
      <w:marLeft w:val="0"/>
      <w:marRight w:val="0"/>
      <w:marTop w:val="0"/>
      <w:marBottom w:val="0"/>
      <w:divBdr>
        <w:top w:val="none" w:sz="0" w:space="0" w:color="auto"/>
        <w:left w:val="none" w:sz="0" w:space="0" w:color="auto"/>
        <w:bottom w:val="none" w:sz="0" w:space="0" w:color="auto"/>
        <w:right w:val="none" w:sz="0" w:space="0" w:color="auto"/>
      </w:divBdr>
      <w:divsChild>
        <w:div w:id="750663631">
          <w:marLeft w:val="0"/>
          <w:marRight w:val="0"/>
          <w:marTop w:val="0"/>
          <w:marBottom w:val="0"/>
          <w:divBdr>
            <w:top w:val="none" w:sz="0" w:space="0" w:color="auto"/>
            <w:left w:val="none" w:sz="0" w:space="0" w:color="auto"/>
            <w:bottom w:val="none" w:sz="0" w:space="0" w:color="auto"/>
            <w:right w:val="none" w:sz="0" w:space="0" w:color="auto"/>
          </w:divBdr>
        </w:div>
        <w:div w:id="512109879">
          <w:marLeft w:val="0"/>
          <w:marRight w:val="0"/>
          <w:marTop w:val="0"/>
          <w:marBottom w:val="0"/>
          <w:divBdr>
            <w:top w:val="none" w:sz="0" w:space="0" w:color="auto"/>
            <w:left w:val="none" w:sz="0" w:space="0" w:color="auto"/>
            <w:bottom w:val="none" w:sz="0" w:space="0" w:color="auto"/>
            <w:right w:val="none" w:sz="0" w:space="0" w:color="auto"/>
          </w:divBdr>
          <w:divsChild>
            <w:div w:id="364215335">
              <w:marLeft w:val="0"/>
              <w:marRight w:val="0"/>
              <w:marTop w:val="0"/>
              <w:marBottom w:val="0"/>
              <w:divBdr>
                <w:top w:val="none" w:sz="0" w:space="0" w:color="auto"/>
                <w:left w:val="none" w:sz="0" w:space="0" w:color="auto"/>
                <w:bottom w:val="none" w:sz="0" w:space="0" w:color="auto"/>
                <w:right w:val="none" w:sz="0" w:space="0" w:color="auto"/>
              </w:divBdr>
              <w:divsChild>
                <w:div w:id="367999255">
                  <w:marLeft w:val="0"/>
                  <w:marRight w:val="0"/>
                  <w:marTop w:val="0"/>
                  <w:marBottom w:val="0"/>
                  <w:divBdr>
                    <w:top w:val="none" w:sz="0" w:space="0" w:color="auto"/>
                    <w:left w:val="none" w:sz="0" w:space="0" w:color="auto"/>
                    <w:bottom w:val="none" w:sz="0" w:space="0" w:color="auto"/>
                    <w:right w:val="none" w:sz="0" w:space="0" w:color="auto"/>
                  </w:divBdr>
                </w:div>
                <w:div w:id="10839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903203">
      <w:bodyDiv w:val="1"/>
      <w:marLeft w:val="0"/>
      <w:marRight w:val="0"/>
      <w:marTop w:val="0"/>
      <w:marBottom w:val="0"/>
      <w:divBdr>
        <w:top w:val="none" w:sz="0" w:space="0" w:color="auto"/>
        <w:left w:val="none" w:sz="0" w:space="0" w:color="auto"/>
        <w:bottom w:val="none" w:sz="0" w:space="0" w:color="auto"/>
        <w:right w:val="none" w:sz="0" w:space="0" w:color="auto"/>
      </w:divBdr>
    </w:div>
    <w:div w:id="1875076461">
      <w:bodyDiv w:val="1"/>
      <w:marLeft w:val="0"/>
      <w:marRight w:val="0"/>
      <w:marTop w:val="0"/>
      <w:marBottom w:val="0"/>
      <w:divBdr>
        <w:top w:val="none" w:sz="0" w:space="0" w:color="auto"/>
        <w:left w:val="none" w:sz="0" w:space="0" w:color="auto"/>
        <w:bottom w:val="none" w:sz="0" w:space="0" w:color="auto"/>
        <w:right w:val="none" w:sz="0" w:space="0" w:color="auto"/>
      </w:divBdr>
    </w:div>
    <w:div w:id="2104303966">
      <w:bodyDiv w:val="1"/>
      <w:marLeft w:val="0"/>
      <w:marRight w:val="0"/>
      <w:marTop w:val="0"/>
      <w:marBottom w:val="0"/>
      <w:divBdr>
        <w:top w:val="none" w:sz="0" w:space="0" w:color="auto"/>
        <w:left w:val="none" w:sz="0" w:space="0" w:color="auto"/>
        <w:bottom w:val="none" w:sz="0" w:space="0" w:color="auto"/>
        <w:right w:val="none" w:sz="0" w:space="0" w:color="auto"/>
      </w:divBdr>
      <w:divsChild>
        <w:div w:id="7876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2105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Kohn</dc:creator>
  <cp:lastModifiedBy>Alfred Kohn</cp:lastModifiedBy>
  <cp:revision>4</cp:revision>
  <cp:lastPrinted>2015-05-08T10:39:00Z</cp:lastPrinted>
  <dcterms:created xsi:type="dcterms:W3CDTF">2015-05-18T06:17:00Z</dcterms:created>
  <dcterms:modified xsi:type="dcterms:W3CDTF">2017-06-09T06:03:00Z</dcterms:modified>
</cp:coreProperties>
</file>